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9.8184299468994" w:lineRule="auto"/>
        <w:ind w:left="2160" w:right="2242.8436279296875" w:hanging="698.09997558593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PULP: BOOK &amp; PAPER ARTS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(Innovative and</w:t>
      </w: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Traditional) April 6 - May 5, 2024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083984375" w:line="240" w:lineRule="auto"/>
        <w:ind w:left="1450.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 Closes: February 23, 2024 5PM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40" w:lineRule="auto"/>
        <w:ind w:left="1456.2800598144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Notifications: March 1, 2024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40" w:lineRule="auto"/>
        <w:ind w:left="1449.459991455078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Opening Reception: April 6, 2024 2-5PM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40" w:lineRule="auto"/>
        <w:ind w:left="145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 Info: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29.88847255706787" w:lineRule="auto"/>
        <w:ind w:left="1446.820068359375" w:right="44.495849609375" w:hanging="6.820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Call for Book &amp; Paper Arts.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Book Arts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Handmade artist's books or book art objects, showing excellence in bookmaking or altered book techniques, including books made of any medium (not just paper), as well as the art &amp; craft of letterpress printing, bookbinding, book art sculptures, etc.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Paper Arts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including innovative or traditional explorations of paper sculpture, papermaking, etc.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0267333984375" w:line="240" w:lineRule="auto"/>
        <w:ind w:left="1443.73992919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Juror: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Donna Seager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Seager Gray Gallery (see bio below).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352783203125" w:line="375.2848434448242" w:lineRule="auto"/>
        <w:ind w:left="1456.0600280761719" w:right="186.776123046875" w:hanging="16.060028076171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Awards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1st Place $500, 2nd Place $300, 3rd Place $100, and two $50 Coordinators’ Awards.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Entry-Fees: SebArts Members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71728515625" w:line="240" w:lineRule="auto"/>
        <w:ind w:left="1447.920074462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for one entry/$35 for two entries/$40 for three entries.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40" w:lineRule="auto"/>
        <w:ind w:left="145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Entry Fees: Non-Members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779296875" w:line="240" w:lineRule="auto"/>
        <w:ind w:left="1447.920074462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for one entry/$45 for two entries/$50 for three entries.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84033203125" w:line="229.88847255706787" w:lineRule="auto"/>
        <w:ind w:left="1453.4199523925781" w:right="537.43408203125" w:firstLine="3.30001831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Seb Arts Individual Membership is $75/year. Joining upon submission is encouraged (though not required).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06591796875" w:line="240" w:lineRule="auto"/>
        <w:ind w:left="1457.380065917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ELIGIBILITY: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40" w:lineRule="auto"/>
        <w:ind w:left="216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Open to artists worldwide.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Maximum of 3 pieces (artworks) per artist.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Wall mounted work must include fixtures and be ready to hang.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5.2978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work must be original (i.e. no reproductions of original artwork).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5.2848434448242" w:lineRule="auto"/>
        <w:ind w:left="1449.9000549316406" w:right="1450.244140625" w:firstLine="717.139892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work must not have been previously shown in the Seb Arts Gallery. SELECTION: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869873046875" w:line="240" w:lineRule="auto"/>
        <w:ind w:left="216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 will be selected from online applications.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523.520050048828" w:right="0" w:hanging="356.480102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Juror will view all work in an anonymous manner. Please do not contact Juror for any reason and be sure your application and artwork does not show artist name (or your work may be excluded).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50732421875" w:line="229.88847255706787" w:lineRule="auto"/>
        <w:ind w:left="2520.659942626953" w:right="190.596923828125" w:hanging="353.619995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SebArts may exclude delivered/shipped work that does not reflect the quality of the work presented in the online application.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4860229492188" w:line="240" w:lineRule="auto"/>
        <w:ind w:left="1456.7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NOTIFICATION: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733520507812" w:line="240" w:lineRule="auto"/>
        <w:ind w:left="180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Artists will be notified by email of acceptance by March 1, 2024.</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04589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SUBMISSIONS ENTERED ONLINE ONLY (use EntryThingy or CAFE online submission sites)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29.88847255706787" w:lineRule="auto"/>
        <w:ind w:left="1807.0399475097656" w:right="306.063232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ensure that all images are 5MB or less in size and are in JPEG format. - Each entry/piece can have one main image and up to two additional images/views (to show perspective or detail).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29.88847255706787" w:lineRule="auto"/>
        <w:ind w:left="2167.480010986328" w:right="140.155029296875" w:hanging="36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advise that you submit high quality images that best represent your work. Work that differs from the submission image may not be included in the exhibition.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29.88847255706787" w:lineRule="auto"/>
        <w:ind w:left="2174.5199584960938" w:right="245.753173828125" w:hanging="367.480010986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filling out forms, make an entry in each field. You may use “N/A” if the field does not apply.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29.88847255706787" w:lineRule="auto"/>
        <w:ind w:left="2167.480010986328" w:right="660.1953125" w:hanging="36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entering more than one image per piece, enter the main image then up to 2 detailed views.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40" w:lineRule="auto"/>
        <w:ind w:left="180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include dimensions and weight.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162.8599548339844" w:right="383.8916015625" w:hanging="355.82000732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accepted pieces must be Shipped (to arrive 3/29/24) or Hand Delivered (on or by 4/2/24) to SebARTS – no Exceptions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078125" w:line="229.88847255706787" w:lineRule="auto"/>
        <w:ind w:left="2163.520050048828" w:right="192.828369140625" w:hanging="356.480102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IMPORTANT – If your piece is accepted, attach a printout of the proof of submission to your work.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078125" w:line="240" w:lineRule="auto"/>
        <w:ind w:left="180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 details below.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779296875" w:line="240" w:lineRule="auto"/>
        <w:ind w:left="1457.380065917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ENTRIES THAT HAVE BEEN ACCEPTED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375.2848434448242" w:lineRule="auto"/>
        <w:ind w:left="1745.3982543945312" w:right="1764.9725341796875" w:firstLine="16.2800598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your work is clearly labeled with Name, Title, Phone, and Email. Attach a printout of the proof of submission to your work.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65625" w:line="240" w:lineRule="auto"/>
        <w:ind w:left="1442.640075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THAT IS HAND DELIVERED: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29.88792896270752" w:lineRule="auto"/>
        <w:ind w:left="1454.2999267578125" w:right="150.985107421875" w:hanging="11.65985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will be accepted at the gallery on April 2, 2024 (10am - 2pm). Special arrangements can be made to deliver earlier if you are unavailable on that date.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09033203125" w:line="240" w:lineRule="auto"/>
        <w:ind w:left="1442.640075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THAT IS SHIPPED: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779296875" w:line="240" w:lineRule="auto"/>
        <w:ind w:left="180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Ship to SebArts, 282 S. High St, Sebastopol, CA 95472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arrive by March 29, 2024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67282867432" w:lineRule="auto"/>
        <w:ind w:left="1807.0399475097656" w:right="74.0905761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Artist is responsible for all shipping and handling costs to and from the exhibit. - Each shipped entry must be packaged in a reusable container for the return of work. - In order to return your unsold art, each shipped entry MUST include a return label and a prepaid return shipping form (UPS or FedEx).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2021484375" w:line="229.88847255706787" w:lineRule="auto"/>
        <w:ind w:left="2174.080047607422" w:right="38.128662109375" w:hanging="367.040100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Unsold work, with valid return forms for shipping, will be shipped within 15 days after the last day of the show.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0628662109375" w:line="240" w:lineRule="auto"/>
        <w:ind w:left="1456.060028076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LIABILITY, SALES, ETC. REGARDING WORK SUBMITTED: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6240234375" w:line="229.88957405090332" w:lineRule="auto"/>
        <w:ind w:left="2160.659942626953" w:right="946.168212890625" w:hanging="353.619995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Selected work must be on view for the duration of the exhibit. Work may not be withdrawn prior to close of the exhibition.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506591796875" w:line="229.88957405090332" w:lineRule="auto"/>
        <w:ind w:left="2167.9200744628906" w:right="244.949951171875" w:hanging="360.8801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Selected artists agree to allow work to be photographed for media use, for educational and publicity purposes.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46087646484375" w:line="240" w:lineRule="auto"/>
        <w:ind w:left="1449.900054931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Artists receive 60% of the sales price of work that is sold.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1.806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Indicate clearly on form if not for sale NFS but share the value for insurance purposes.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855590820312" w:line="229.88847255706787" w:lineRule="auto"/>
        <w:ind w:left="2162.8599548339844" w:right="270.318603515625" w:hanging="355.82000732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Sales completed to Seb Arts Gallery visitors in the 60 days after exhibit closes require 40% payment to Seb Arts.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559997558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OPENING RECEPTION: April 6, 2024 (2:00-5:00pm)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29.88847255706787" w:lineRule="auto"/>
        <w:ind w:left="1446.820068359375" w:right="445.3271484375" w:firstLine="10.1199340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UP UNSOLD WORK: May 6, 2024 (10am-12noon)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by special arrangement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078125" w:line="240" w:lineRule="auto"/>
        <w:ind w:left="1457.380065917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RETURNING WORK: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29.88847255706787" w:lineRule="auto"/>
        <w:ind w:left="1807.0399475097656" w:right="730.0225830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SebArts will send back unsold art within 15 days of the close of the exhibition. - SebArts is not responsible for work left beyond 30 days after the end of the show.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078125" w:line="240" w:lineRule="auto"/>
        <w:ind w:left="145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CALENDAR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375.2848434448242" w:lineRule="auto"/>
        <w:ind w:left="2160" w:right="592.3931884765625" w:firstLine="18.040008544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 23 — Deadline for entries 4pm Pacific Time (through EntryThingy or CAFE) MARCH 1 — Notification: Jury results will be sent by email from SebArts MARCH 29 — Deadline for Shipped work to arrive at SebArts (no exceptions) APRIL 2 — Deadline for Hand-Delivered work to arrive at SebArts (no exceptions) APRIL 6 — Exhibition opens to public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65625" w:line="240" w:lineRule="auto"/>
        <w:ind w:left="0" w:right="2071.079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APRIL 6— Opening Reception for Artists, Guests &amp; Public (2-5 pm)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9013671875" w:line="240" w:lineRule="auto"/>
        <w:ind w:left="2176.2800598144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5 — Exhibition closes (at 5:00pm)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779296875" w:line="375.28538703918457" w:lineRule="auto"/>
        <w:ind w:left="1443.7399291992188" w:right="795.7989501953125" w:firstLine="732.5401306152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5 (5-5:15pm) or MAY 6 (10-12noon) — Pick up unsold hand-delivered work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Juror: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DONNA SEAGER of Seager Gray Gallery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65625" w:line="229.88852977752686" w:lineRule="auto"/>
        <w:ind w:left="1443.9599609375" w:right="0.59204101562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native of New Orleans, Donna Seager’s background is in Art History. She received her education at the University of Texas. She began in the art business in 1978, working in galleries in New Orleans and was the director of a gallery in Boston before moving to California in 1989. She continued to work in galleries in the Bay Area until 2005 when she opened Donna Seager Gallery. In 2011, she partnered with Suzanne Gray to form Seager Gray Gallery and moved the gallery to Mill Valley where they are a cornerstone of the Marin arts community. Seager has distinguished herself for her discerning eye and commitment to the arts in her area. She has given lectures on the art of the book at international fairs in Miami and San Francisco and curated an exhibition at the Brooklyn Public Library entitled “Ten Years of Artists’ Books” and “This is Not a Book, Chapter 2” for the San Jose Institute of Contemporary Art. She has served on the board of the San Francisco Art Dealers Association and The San Francisco Center for the Book.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4860229492188" w:line="240" w:lineRule="auto"/>
        <w:ind w:left="145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Exhibit Coordinator: Renée Owen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reneeowen@sbcglobal.net</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84033203125" w:line="240" w:lineRule="auto"/>
        <w:ind w:left="14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Assistant Coordinators: Rachel Laufer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r.laufer0813@gmail.com</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2.1173095703125" w:firstLine="0"/>
        <w:jc w:val="right"/>
        <w:rPr>
          <w:rFonts w:ascii="Arial" w:cs="Arial" w:eastAsia="Arial" w:hAnsi="Arial"/>
          <w:b w:val="1"/>
          <w:i w:val="0"/>
          <w:smallCaps w:val="0"/>
          <w:strike w:val="0"/>
          <w:color w:val="1155cc"/>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Darcy Crowshaw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waldshaw@comcast.net</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93603515625" w:line="240" w:lineRule="auto"/>
        <w:ind w:left="1449.4599914550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tl w:val="0"/>
        </w:rPr>
        <w:t xml:space="preserve">visualarts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@sebarts.org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2169189453125" w:line="240" w:lineRule="auto"/>
        <w:ind w:left="1447.92007446289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Sebastopol Center for the Arts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3611450195312" w:line="240" w:lineRule="auto"/>
        <w:ind w:left="1445.500030517578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282 S. High Street, Sebastopol, CA 95472</w:t>
      </w:r>
    </w:p>
    <w:sectPr>
      <w:pgSz w:h="15840" w:w="12240" w:orient="portrait"/>
      <w:pgMar w:bottom="0" w:top="1421.396484375" w:left="0" w:right="1435.29663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